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33" w:rsidRPr="00223989" w:rsidRDefault="002B5033" w:rsidP="002B5033">
      <w:pPr>
        <w:spacing w:after="225" w:line="240" w:lineRule="auto"/>
        <w:textAlignment w:val="baseline"/>
        <w:outlineLvl w:val="0"/>
        <w:rPr>
          <w:rFonts w:ascii="PTSans" w:eastAsia="Times New Roman" w:hAnsi="PTSans" w:cs="Times New Roman"/>
          <w:kern w:val="36"/>
          <w:sz w:val="36"/>
          <w:szCs w:val="36"/>
          <w:lang w:eastAsia="ru-RU"/>
        </w:rPr>
      </w:pPr>
      <w:r w:rsidRPr="00223989">
        <w:rPr>
          <w:rFonts w:ascii="PTSans" w:eastAsia="Times New Roman" w:hAnsi="PTSans" w:cs="Times New Roman"/>
          <w:kern w:val="36"/>
          <w:sz w:val="36"/>
          <w:szCs w:val="36"/>
          <w:lang w:eastAsia="ru-RU"/>
        </w:rPr>
        <w:t xml:space="preserve">Родителям (законным представителям) </w:t>
      </w:r>
      <w:proofErr w:type="gramStart"/>
      <w:r w:rsidRPr="00223989">
        <w:rPr>
          <w:rFonts w:ascii="PTSans" w:eastAsia="Times New Roman" w:hAnsi="PTSans" w:cs="Times New Roman"/>
          <w:kern w:val="36"/>
          <w:sz w:val="36"/>
          <w:szCs w:val="36"/>
          <w:lang w:eastAsia="ru-RU"/>
        </w:rPr>
        <w:t>обучающихся</w:t>
      </w:r>
      <w:proofErr w:type="gramEnd"/>
    </w:p>
    <w:p w:rsidR="002B5033" w:rsidRPr="00223989" w:rsidRDefault="002B5033" w:rsidP="002B503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Памятка для родителей об информационной безопасности детей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Определение термина «информационная безопасн</w:t>
      </w:r>
      <w:bookmarkStart w:id="0" w:name="_GoBack"/>
      <w:bookmarkEnd w:id="0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регулирующим</w:t>
      </w:r>
      <w:proofErr w:type="gramEnd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В силу Федерального закона № 436-ФЗ информацией, причиняющей вред здоровью и (или) развитию детей, является: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1. информация, запрещенная для распространения среди детей;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3. К информации, запрещенной для распространения среди детей, относится: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proofErr w:type="gram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т.ч</w:t>
      </w:r>
      <w:proofErr w:type="spellEnd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. причинению вреда своему здоровью, самоубийству;</w:t>
      </w:r>
      <w:proofErr w:type="gramEnd"/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попрошайничеством</w:t>
      </w:r>
      <w:proofErr w:type="gramEnd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;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8. </w:t>
      </w:r>
      <w:proofErr w:type="gram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оправдывающая</w:t>
      </w:r>
      <w:proofErr w:type="gramEnd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 противоправное поведение;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proofErr w:type="gram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9. содержащая нецензурную брань;</w:t>
      </w:r>
      <w:proofErr w:type="gramEnd"/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10. </w:t>
      </w:r>
      <w:proofErr w:type="gram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содержащая</w:t>
      </w:r>
      <w:proofErr w:type="gramEnd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lastRenderedPageBreak/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2. вызывающая у детей страх, ужас или панику, в </w:t>
      </w:r>
      <w:proofErr w:type="spell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т.ч</w:t>
      </w:r>
      <w:proofErr w:type="spellEnd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3. </w:t>
      </w:r>
      <w:proofErr w:type="gram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представляемая</w:t>
      </w:r>
      <w:proofErr w:type="gramEnd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4. </w:t>
      </w:r>
      <w:proofErr w:type="gram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содержащая</w:t>
      </w:r>
      <w:proofErr w:type="gramEnd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 бранные слова и выражения, не относящиеся к нецензурной брани.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2B5033" w:rsidRPr="00223989" w:rsidRDefault="002B5033" w:rsidP="002B503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правила для родителей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2. Если Ваш ребенок имеет аккаунт на одном из социальных сервисов (</w:t>
      </w:r>
      <w:proofErr w:type="spell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LiveJournal</w:t>
      </w:r>
      <w:proofErr w:type="spellEnd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порносайт</w:t>
      </w:r>
      <w:proofErr w:type="spellEnd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4. 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2B5033" w:rsidRPr="00223989" w:rsidRDefault="002B5033" w:rsidP="002B503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Возраст от 7 до 8 лет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</w:t>
      </w: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lastRenderedPageBreak/>
        <w:t>ограничению использования Интернета, т. 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Советы по безопасности в сети Интернет для детей 7-8 лет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1. Создайте список домашних правил посещения Интернета при участии детей и требуйте его выполнения.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не</w:t>
      </w:r>
      <w:proofErr w:type="gramEnd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3. Компьютер с подключением к Интернету должен находиться в общей комнате под присмотром родителей.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4. Используйте специальные детские поисковые машины.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6. Создайте семейный электронный ящик, чтобы не позволить детям иметь собственные адреса.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9. Научите детей не загружать файлы, программы или музыку без вашего согласия.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10. Не разрешайте детям использовать службы мгновенного обмена сообщениями.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11. В «белый» список сайтов, разрешенных для посещения, вносите только сайты с хорошей репутацией.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13. 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lastRenderedPageBreak/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2B5033" w:rsidRPr="00223989" w:rsidRDefault="002B5033" w:rsidP="002B503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Возраст детей от 9 до 12 лет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Советы по безопасности для детей от 9 до 12 лет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1. Создайте список домашних правил посещения Интернет при участии детей и требуйте его выполнения.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2. Требуйте от Вашего ребенка соблюдения норм нахождения за компьютером.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4. Компьютер с подключением в Интернет должен находиться в общей комнате под присмотром родителей.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6. Не забывайте принимать непосредственное участие в жизни ребенка беседовать с детьми об их друзьях в Интернете.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7. Настаивайте, чтобы дети никогда не соглашались на личные встречи с друзьями по Интернету.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8. Позволяйте детям заходить только на сайты из «белого» списка, который создайте вместе с ними.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11. Создайте Вашему ребенку ограниченную учетную запись для работы на компьютере.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lastRenderedPageBreak/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13. Расскажите детям о порнографии в Интернете.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15. Объясните детям, что нельзя использовать сеть для хулиганства, распространения сплетен или угроз.</w:t>
      </w:r>
    </w:p>
    <w:p w:rsidR="002B5033" w:rsidRPr="00223989" w:rsidRDefault="002B5033" w:rsidP="002B503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Возраст детей от 13 до 17 лет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Важно по-прежнему строго соблюдать правила Интернет-безопасности </w:t>
      </w:r>
      <w:proofErr w:type="gram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-с</w:t>
      </w:r>
      <w:proofErr w:type="gramEnd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Советы по безопасности в этом возрасте от 13 до 17 лет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2. Компьютер с подключением к сети Интернет должен находиться в общей комнате.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lastRenderedPageBreak/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модерируемых</w:t>
      </w:r>
      <w:proofErr w:type="spellEnd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6. Настаивайте на том, чтобы дети никогда не встречались лично с друзьями из сети Интернет.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 xml:space="preserve">10. Расскажите детям о порнографии в Интернете. Помогите им защититься от </w:t>
      </w:r>
      <w:proofErr w:type="spellStart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сгіама</w:t>
      </w:r>
      <w:proofErr w:type="spellEnd"/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11. Приучите себя знакомиться с сайтами, которые посещают подростки.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12.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2B5033" w:rsidRPr="00223989" w:rsidRDefault="002B5033" w:rsidP="002B503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sz w:val="24"/>
          <w:szCs w:val="24"/>
          <w:lang w:eastAsia="ru-RU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2B5033" w:rsidRPr="00223989" w:rsidRDefault="002B5033" w:rsidP="002B5033">
      <w:pPr>
        <w:spacing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23989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4C60F6" w:rsidRDefault="004C60F6"/>
    <w:sectPr w:rsidR="004C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0FD5"/>
    <w:multiLevelType w:val="multilevel"/>
    <w:tmpl w:val="2798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C7"/>
    <w:rsid w:val="00223989"/>
    <w:rsid w:val="002B5033"/>
    <w:rsid w:val="004C60F6"/>
    <w:rsid w:val="006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3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1840</Words>
  <Characters>10493</Characters>
  <Application>Microsoft Office Word</Application>
  <DocSecurity>0</DocSecurity>
  <Lines>87</Lines>
  <Paragraphs>24</Paragraphs>
  <ScaleCrop>false</ScaleCrop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2019-04-05T12:36:00Z</dcterms:created>
  <dcterms:modified xsi:type="dcterms:W3CDTF">2019-04-09T15:25:00Z</dcterms:modified>
</cp:coreProperties>
</file>