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CC" w:rsidRPr="00C72FCC" w:rsidRDefault="00C72FCC" w:rsidP="00E1383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Правовые аспекты ответственности родителей за </w:t>
      </w:r>
      <w:r w:rsidR="00260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жизнь и здоровье </w:t>
      </w:r>
      <w:r w:rsidRPr="00C72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</w:p>
    <w:p w:rsidR="00C72FCC" w:rsidRPr="00C72FCC" w:rsidRDefault="00C72FCC" w:rsidP="00E138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- естественная среда обитания ребенка. Именно здесь закладываются предпосылки развития физически и духовно здорового человека. К тому же семья для ребенка - это и своего рода убежище, обеспечивающее его выживание. Вот почему одним из основных прав ребенка является его право жить и воспитываться в семье. Поэтому важнейшим вопросом в развитии личности ребенка является роль родителей в его воспитании.</w:t>
      </w:r>
    </w:p>
    <w:p w:rsidR="00C72FCC" w:rsidRPr="00C72FCC" w:rsidRDefault="00C72FCC" w:rsidP="00E138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вступают в брак добровольно, как правило, хорошо осознавая не только свои права, но и обязанности. У супругов рождаются дети. В выборе своих матери и отца они не властны. Закон обязан защищать их интересы. Что касается родителей, то с рождением ребенка они вступают в новые правовые отношения – отношения родителей и детей, приобретают </w:t>
      </w:r>
      <w:r w:rsidRPr="00C72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родителей.</w:t>
      </w:r>
    </w:p>
    <w:p w:rsidR="00C72FCC" w:rsidRPr="00C72FCC" w:rsidRDefault="00C72FCC" w:rsidP="00E138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родителей на воспитание детей обеспечивается не только и не столько благодаря помощи государства, а главным образом исполнением родителями обязанностей по их воспитанию. </w:t>
      </w:r>
      <w:r w:rsidRPr="00C72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круг этих обязанностей входит забота о здоровье, физическом, психическом и нравственном развитии ребенка.</w:t>
      </w:r>
      <w:r w:rsidRPr="00C7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Таковы в самом общем виде наиболее важные обязанности родителей, составляющие как бы две группы. Одна имеет прямое отношение к физическому развитию ребенка, которое во многом зависит от его питания, среды обитания. Вторая касается психического, духовного, нравственного развития несовершеннолетнего и предполагает существование более сложных по своей природе средств и методов формирования ребенка как личности. В настоящее время все более очевидной становится роль родителей в исполнении обязанностей подобного рода. Именно от этого во многом зависит духовный мир ребенка, его готовность к межличностному общению, стремление к знаниям, способность властвовать над своим умом и чувствами. Выполнение родительских обязанностей не только способствует реализации родительских прав, но и служит образцом желаемого, одобряемого поведения - его моделью.</w:t>
      </w:r>
    </w:p>
    <w:p w:rsidR="00C72FCC" w:rsidRPr="00C72FCC" w:rsidRDefault="00C72FCC" w:rsidP="00E138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 и обязанности родителей в отношении своих детей регулируются целым рядом законов РФ. Основные из них: Конституция РФ, Семейный, Гражданский, Административный, Уголовный Кодексы РФ; Закон РФ </w:t>
      </w:r>
      <w:r w:rsidR="00E13836" w:rsidRPr="00C7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Pr="00C7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образовании». Кроме того, в нашей стране действуют положения Международной Декларации прав человека и Конвенции ООН о правах ребенка. Приведем некоторые положения законов, определяющие права и обязанности родителей.</w:t>
      </w:r>
    </w:p>
    <w:p w:rsidR="00E13836" w:rsidRDefault="00E13836" w:rsidP="00E1383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4472C4" w:themeColor="accent5"/>
          <w:kern w:val="36"/>
          <w:sz w:val="24"/>
          <w:szCs w:val="24"/>
          <w:lang w:eastAsia="ru-RU"/>
        </w:rPr>
      </w:pPr>
    </w:p>
    <w:p w:rsidR="00E13836" w:rsidRDefault="00E13836" w:rsidP="00E13836">
      <w:pPr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color w:val="4472C4" w:themeColor="accent5"/>
          <w:kern w:val="36"/>
          <w:sz w:val="24"/>
          <w:szCs w:val="24"/>
          <w:lang w:eastAsia="ru-RU"/>
        </w:rPr>
      </w:pPr>
    </w:p>
    <w:p w:rsidR="00E13836" w:rsidRDefault="00E13836" w:rsidP="00E13836">
      <w:pPr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color w:val="4472C4" w:themeColor="accent5"/>
          <w:kern w:val="36"/>
          <w:sz w:val="24"/>
          <w:szCs w:val="24"/>
          <w:lang w:eastAsia="ru-RU"/>
        </w:rPr>
      </w:pPr>
    </w:p>
    <w:p w:rsidR="00E13836" w:rsidRDefault="00E13836" w:rsidP="00E13836">
      <w:pPr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color w:val="4472C4" w:themeColor="accent5"/>
          <w:kern w:val="36"/>
          <w:sz w:val="24"/>
          <w:szCs w:val="24"/>
          <w:lang w:eastAsia="ru-RU"/>
        </w:rPr>
      </w:pPr>
    </w:p>
    <w:p w:rsidR="00E13836" w:rsidRDefault="00E13836" w:rsidP="00E13836">
      <w:pPr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color w:val="4472C4" w:themeColor="accent5"/>
          <w:kern w:val="36"/>
          <w:sz w:val="24"/>
          <w:szCs w:val="24"/>
          <w:lang w:eastAsia="ru-RU"/>
        </w:rPr>
      </w:pPr>
    </w:p>
    <w:p w:rsidR="00E13836" w:rsidRDefault="00E13836" w:rsidP="00E13836">
      <w:pPr>
        <w:spacing w:after="0" w:line="405" w:lineRule="atLeast"/>
        <w:outlineLvl w:val="0"/>
        <w:rPr>
          <w:rFonts w:ascii="Times New Roman" w:eastAsia="Times New Roman" w:hAnsi="Times New Roman" w:cs="Times New Roman"/>
          <w:color w:val="4472C4" w:themeColor="accent5"/>
          <w:kern w:val="36"/>
          <w:sz w:val="24"/>
          <w:szCs w:val="24"/>
          <w:lang w:eastAsia="ru-RU"/>
        </w:rPr>
      </w:pPr>
    </w:p>
    <w:p w:rsidR="00736EB6" w:rsidRDefault="00736EB6" w:rsidP="00736EB6">
      <w:pPr>
        <w:spacing w:after="0" w:line="405" w:lineRule="atLeast"/>
        <w:outlineLvl w:val="0"/>
        <w:rPr>
          <w:rFonts w:ascii="Times New Roman" w:eastAsia="Times New Roman" w:hAnsi="Times New Roman" w:cs="Times New Roman"/>
          <w:color w:val="4472C4" w:themeColor="accent5"/>
          <w:kern w:val="36"/>
          <w:sz w:val="24"/>
          <w:szCs w:val="24"/>
          <w:lang w:eastAsia="ru-RU"/>
        </w:rPr>
      </w:pPr>
    </w:p>
    <w:p w:rsidR="00736EB6" w:rsidRDefault="00736EB6" w:rsidP="00736EB6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Семейный кодекс РФ</w:t>
      </w:r>
    </w:p>
    <w:p w:rsidR="00736EB6" w:rsidRDefault="00736EB6" w:rsidP="00736EB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736EB6">
        <w:rPr>
          <w:b/>
          <w:bCs/>
          <w:color w:val="000000"/>
        </w:rPr>
        <w:t>Глава 12.</w:t>
      </w:r>
      <w:r>
        <w:rPr>
          <w:b/>
          <w:bCs/>
          <w:color w:val="000000"/>
        </w:rPr>
        <w:t>Права и обязанности родителей</w:t>
      </w:r>
    </w:p>
    <w:p w:rsidR="00736EB6" w:rsidRDefault="00736EB6" w:rsidP="00736EB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736EB6">
        <w:rPr>
          <w:b/>
          <w:bCs/>
          <w:color w:val="000000"/>
        </w:rPr>
        <w:t>Глава 18. Выявление и устройство детей, оставшихся без попечения родителей</w:t>
      </w:r>
    </w:p>
    <w:p w:rsidR="00E13836" w:rsidRPr="00E13836" w:rsidRDefault="00E13836" w:rsidP="00E13836">
      <w:pPr>
        <w:pStyle w:val="a3"/>
        <w:jc w:val="both"/>
        <w:rPr>
          <w:b/>
          <w:bCs/>
          <w:color w:val="000000"/>
        </w:rPr>
      </w:pPr>
      <w:r w:rsidRPr="00E13836">
        <w:rPr>
          <w:b/>
          <w:bCs/>
          <w:color w:val="000000"/>
        </w:rPr>
        <w:t>Статья 65. Осуществление родительских прав</w:t>
      </w:r>
    </w:p>
    <w:p w:rsidR="00E13836" w:rsidRPr="00E13836" w:rsidRDefault="00E13836" w:rsidP="00E1383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13836">
        <w:rPr>
          <w:bCs/>
          <w:color w:val="000000"/>
        </w:rPr>
        <w:t>1.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E13836" w:rsidRPr="00E13836" w:rsidRDefault="00E13836" w:rsidP="00E1383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13836">
        <w:rPr>
          <w:bCs/>
          <w:color w:val="000000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E13836" w:rsidRPr="00E13836" w:rsidRDefault="00E13836" w:rsidP="00E1383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13836">
        <w:rPr>
          <w:bCs/>
          <w:color w:val="000000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E13836" w:rsidRPr="00E13836" w:rsidRDefault="00E13836" w:rsidP="00E1383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13836">
        <w:rPr>
          <w:bCs/>
          <w:color w:val="000000"/>
        </w:rPr>
        <w:t>2.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E13836" w:rsidRPr="00E13836" w:rsidRDefault="00E13836" w:rsidP="00E1383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13836">
        <w:rPr>
          <w:bCs/>
          <w:color w:val="000000"/>
        </w:rPr>
        <w:t>3. Место жительства детей при раздельном проживании родителей устанавливается соглашением родителей.</w:t>
      </w:r>
    </w:p>
    <w:p w:rsidR="00E13836" w:rsidRPr="00E13836" w:rsidRDefault="00E13836" w:rsidP="00E1383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13836">
        <w:rPr>
          <w:bCs/>
          <w:color w:val="000000"/>
        </w:rPr>
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</w:p>
    <w:p w:rsidR="00C72FCC" w:rsidRPr="00E13836" w:rsidRDefault="00E13836" w:rsidP="00E1383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13836">
        <w:rPr>
          <w:bCs/>
          <w:color w:val="000000"/>
        </w:rPr>
        <w:t>По требованию родителей (одного из них) в порядке, установленном гражданским процессуальным законодательством, и с учетом требований абзаца второго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жительства.</w:t>
      </w:r>
    </w:p>
    <w:p w:rsidR="00736EB6" w:rsidRDefault="00736EB6" w:rsidP="00736EB6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E13836" w:rsidRPr="00E13836" w:rsidRDefault="00C72FCC" w:rsidP="00736EB6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C72FCC">
        <w:rPr>
          <w:b/>
          <w:bCs/>
          <w:color w:val="000000"/>
        </w:rPr>
        <w:t>Статья 69</w:t>
      </w:r>
      <w:r w:rsidR="00E13836">
        <w:rPr>
          <w:rStyle w:val="apple-converted-space"/>
          <w:b/>
          <w:bCs/>
          <w:color w:val="000000"/>
        </w:rPr>
        <w:t xml:space="preserve">. </w:t>
      </w:r>
      <w:r w:rsidR="00E13836" w:rsidRPr="00E13836">
        <w:rPr>
          <w:b/>
          <w:bCs/>
          <w:color w:val="000000"/>
        </w:rPr>
        <w:t>Лишение родительских прав</w:t>
      </w:r>
    </w:p>
    <w:p w:rsidR="00E13836" w:rsidRPr="00E13836" w:rsidRDefault="00E13836" w:rsidP="00736EB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13836">
        <w:rPr>
          <w:bCs/>
          <w:color w:val="000000"/>
        </w:rPr>
        <w:t>Родители (один из них) могут быть лишены родительских прав, если они:</w:t>
      </w:r>
    </w:p>
    <w:p w:rsidR="00E13836" w:rsidRPr="00E13836" w:rsidRDefault="00E13836" w:rsidP="00736EB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13836">
        <w:rPr>
          <w:bCs/>
          <w:color w:val="000000"/>
        </w:rPr>
        <w:t>уклоняются от выполнения обязанностей родителей, в том числе при злостном уклонении от уплаты алиментов;</w:t>
      </w:r>
    </w:p>
    <w:p w:rsidR="00E13836" w:rsidRPr="00E13836" w:rsidRDefault="00E13836" w:rsidP="00736EB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13836">
        <w:rPr>
          <w:bCs/>
          <w:color w:val="000000"/>
        </w:rPr>
        <w:t>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аналогичных организаций;</w:t>
      </w:r>
    </w:p>
    <w:p w:rsidR="00E13836" w:rsidRPr="00E13836" w:rsidRDefault="00E13836" w:rsidP="00E1383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13836">
        <w:rPr>
          <w:bCs/>
          <w:color w:val="000000"/>
        </w:rPr>
        <w:t>злоупотребляют своими родительскими правами;</w:t>
      </w:r>
    </w:p>
    <w:p w:rsidR="00E13836" w:rsidRPr="00E13836" w:rsidRDefault="00E13836" w:rsidP="00E1383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13836">
        <w:rPr>
          <w:bCs/>
          <w:color w:val="000000"/>
        </w:rPr>
        <w:t>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E13836" w:rsidRPr="00E13836" w:rsidRDefault="00E13836" w:rsidP="00E1383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13836">
        <w:rPr>
          <w:bCs/>
          <w:color w:val="000000"/>
        </w:rPr>
        <w:t>являются больными хроническим алкоголизмом или наркоманией;</w:t>
      </w:r>
    </w:p>
    <w:p w:rsidR="00E13836" w:rsidRPr="00260A38" w:rsidRDefault="00E13836" w:rsidP="00E13836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260A38">
        <w:rPr>
          <w:b/>
          <w:bCs/>
          <w:color w:val="000000"/>
        </w:rPr>
        <w:t>совершили умышленное преступление против жизни или здоровья своих детей либо против жизни или здоровья супруга.</w:t>
      </w:r>
    </w:p>
    <w:p w:rsidR="00F26632" w:rsidRDefault="00F26632" w:rsidP="00C72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EB6" w:rsidRDefault="00736EB6" w:rsidP="00736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EB6">
        <w:rPr>
          <w:rFonts w:ascii="Times New Roman" w:hAnsi="Times New Roman" w:cs="Times New Roman"/>
          <w:b/>
          <w:sz w:val="24"/>
          <w:szCs w:val="24"/>
        </w:rPr>
        <w:t>Статья 121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6EB6">
        <w:rPr>
          <w:rStyle w:val="a3"/>
          <w:rFonts w:ascii="Verdana" w:hAnsi="Verdana"/>
          <w:color w:val="000000"/>
          <w:shd w:val="clear" w:color="auto" w:fill="FFFFFF"/>
        </w:rPr>
        <w:t xml:space="preserve"> </w:t>
      </w:r>
      <w:r w:rsidRPr="00736EB6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Защита прав и интересов детей, оставшихся без попечения родителей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6EB6" w:rsidRPr="00C72FCC" w:rsidRDefault="00736EB6" w:rsidP="00736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Pr="00736EB6">
        <w:rPr>
          <w:rFonts w:ascii="Times New Roman" w:hAnsi="Times New Roman" w:cs="Times New Roman"/>
          <w:sz w:val="24"/>
          <w:szCs w:val="24"/>
        </w:rPr>
        <w:t xml:space="preserve">предусматривает защиту прав и интересов детей органами опеки и попечительства при создании действиями или бездействием родителей условий, представляющих угрозу жизни или здоровью </w:t>
      </w:r>
      <w:proofErr w:type="gramStart"/>
      <w:r w:rsidRPr="00736EB6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736EB6">
        <w:rPr>
          <w:rFonts w:ascii="Times New Roman" w:hAnsi="Times New Roman" w:cs="Times New Roman"/>
          <w:sz w:val="24"/>
          <w:szCs w:val="24"/>
        </w:rPr>
        <w:t xml:space="preserve"> либо препятствующих их нормальному воспитанию. 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находится, на основании соответствующего акта органа исполнительной власти субъекта Российской Федерации (п. 1 ст. 77 СК РФ).</w:t>
      </w:r>
      <w:bookmarkStart w:id="0" w:name="_GoBack"/>
      <w:bookmarkEnd w:id="0"/>
    </w:p>
    <w:sectPr w:rsidR="00736EB6" w:rsidRPr="00C72FCC" w:rsidSect="00C72FCC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2C"/>
    <w:rsid w:val="00260A38"/>
    <w:rsid w:val="00736EB6"/>
    <w:rsid w:val="00A3022C"/>
    <w:rsid w:val="00C72FCC"/>
    <w:rsid w:val="00E13836"/>
    <w:rsid w:val="00F2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F3427-A5B0-4245-9E70-5474182F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FCC"/>
  </w:style>
  <w:style w:type="character" w:styleId="a4">
    <w:name w:val="Strong"/>
    <w:basedOn w:val="a0"/>
    <w:uiPriority w:val="22"/>
    <w:qFormat/>
    <w:rsid w:val="00E138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Стасенко</dc:creator>
  <cp:keywords/>
  <dc:description/>
  <cp:lastModifiedBy>Наталья Стасенко</cp:lastModifiedBy>
  <cp:revision>3</cp:revision>
  <dcterms:created xsi:type="dcterms:W3CDTF">2016-09-04T20:24:00Z</dcterms:created>
  <dcterms:modified xsi:type="dcterms:W3CDTF">2016-09-04T21:01:00Z</dcterms:modified>
</cp:coreProperties>
</file>